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452"/>
        <w:gridCol w:w="1260"/>
        <w:gridCol w:w="240"/>
        <w:gridCol w:w="2693"/>
        <w:gridCol w:w="1845"/>
        <w:gridCol w:w="1418"/>
        <w:gridCol w:w="1191"/>
        <w:gridCol w:w="2638"/>
        <w:gridCol w:w="1439"/>
      </w:tblGrid>
      <w:tr w:rsidR="00E000A3" w:rsidRPr="00E000A3" w:rsidTr="00035551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Annexure 2.1: Format for listing empaneled providers for uploading in State/UT website</w:t>
            </w:r>
          </w:p>
        </w:tc>
      </w:tr>
      <w:tr w:rsidR="00E000A3" w:rsidRPr="00E000A3" w:rsidTr="00035551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State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Nagaland</w:t>
            </w:r>
          </w:p>
        </w:tc>
      </w:tr>
      <w:tr w:rsidR="00E000A3" w:rsidRPr="00E000A3" w:rsidTr="00035551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Year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201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9-20</w:t>
            </w:r>
          </w:p>
        </w:tc>
      </w:tr>
      <w:tr w:rsidR="00E000A3" w:rsidRPr="00E000A3" w:rsidTr="00035551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Empanelment List for (Prepare separate list for Minilap, Lap and Vasectomy and indicate the same)</w:t>
            </w:r>
          </w:p>
        </w:tc>
      </w:tr>
      <w:tr w:rsidR="00580663" w:rsidRPr="00E000A3" w:rsidTr="00580663">
        <w:trPr>
          <w:trHeight w:val="1452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Sl. No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Name of District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Name of Empanelled Sterlization Provider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Qualification (MBBS/MS-Gynae/DGO/DNB/Ms-Surgey/Other Speciality)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Designation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Type of Facility Posted (PHC/CHC/SDH/DH)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Postal Address of Facility where empaneled provider is posted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Contact Number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Dimapur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Imtiakum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Hospital, Dimapur</w:t>
            </w:r>
          </w:p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9402910610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S. Kuotsutho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8014902784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Chubasanen Tushi Ao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Kitaka S Wotsa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Thejavinuo K Kedisu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Gynea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CHC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Medziphema CHC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9874717474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Kohima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Abi K Angami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 in charge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NHAK, kohima</w:t>
            </w:r>
          </w:p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9436005361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Imotemsu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9436007248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N Azo Louis Kharutso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DH 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 ,kohima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9436009531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Sedengulie Nagi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NHAK, kohima</w:t>
            </w:r>
          </w:p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Tritingla sangtem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Bernard Amer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Mhashevisu sothu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Khriezotuonuo Zatsu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Kiphire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T.Y. Apila Sangtem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Hospital, Kiphire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87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Rosemary Thurr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35551" w:rsidRPr="00E000A3" w:rsidTr="00580663"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551" w:rsidRPr="00E000A3" w:rsidRDefault="00035551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551" w:rsidRPr="00E000A3" w:rsidRDefault="00035551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Longleng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Atemla Tinu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9436006352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Lhouvizotuo Belho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B5365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lastRenderedPageBreak/>
              <w:t>5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Mokokchung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P Medemmayang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M.S- 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M.S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IMDH</w:t>
            </w:r>
            <w:r w:rsidR="00E000A3" w:rsidRPr="00E000A3">
              <w:rPr>
                <w:rFonts w:ascii="Calibri" w:eastAsia="Times New Roman" w:hAnsi="Calibri" w:cs="Calibri"/>
                <w:color w:val="000000"/>
              </w:rPr>
              <w:t xml:space="preserve"> , Mokokchung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Tialiba Longkumer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PHC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Longsa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Visazotuo Yano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IMDH, Mokokchung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Dr.Supongmeren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9402697168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Meyielhi Kapfo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Aman Konyak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</w:t>
            </w:r>
            <w:r w:rsidR="00D41B39">
              <w:rPr>
                <w:rFonts w:ascii="Calibri" w:eastAsia="Times New Roman" w:hAnsi="Calibri" w:cs="Calibri"/>
                <w:color w:val="000000"/>
              </w:rPr>
              <w:t xml:space="preserve">istrict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Hospital, Nagaland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8413077801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KuothoT. Nyuwi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Peren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 Yetovi Tuccu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MS-Gynae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CHC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Jalukie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8974058183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Tentenok Jamir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D/Hospital, Nagaland Pin.798621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Dennis H Chingpen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MD</w:t>
            </w: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Phek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Pangertemsu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Gynea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D41B39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</w:t>
            </w:r>
            <w:r w:rsidR="00E000A3" w:rsidRPr="00E000A3">
              <w:rPr>
                <w:rFonts w:ascii="Calibri" w:eastAsia="Times New Roman" w:hAnsi="Calibri" w:cs="Calibri"/>
                <w:color w:val="000000"/>
              </w:rPr>
              <w:t>, Phek.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Shevosa Vese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 (Surgeon)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8974228855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Wokha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Nounenuo Terhase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MS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DH,Wokha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9862124045</w:t>
            </w:r>
          </w:p>
        </w:tc>
      </w:tr>
      <w:tr w:rsidR="00CC0B48" w:rsidRPr="00E000A3" w:rsidTr="00580663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Imkongsanen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DH 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B48" w:rsidRPr="00E000A3" w:rsidRDefault="00CC0B48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Tuensang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Yanrenthung A Jami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 tuensang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80663" w:rsidRPr="00E000A3" w:rsidTr="00580663">
        <w:trPr>
          <w:trHeight w:val="37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Zunheboto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 Shikato Sema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MBBS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D41B39" w:rsidP="00D41B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Hospital, Zunheboto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E000A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9862689920</w:t>
            </w:r>
          </w:p>
        </w:tc>
      </w:tr>
    </w:tbl>
    <w:p w:rsidR="000E3A85" w:rsidRDefault="000E3A85"/>
    <w:sectPr w:rsidR="000E3A85" w:rsidSect="00CC0B48">
      <w:pgSz w:w="15840" w:h="12240" w:orient="landscape"/>
      <w:pgMar w:top="1134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6B0" w:rsidRDefault="005476B0" w:rsidP="00E000A3">
      <w:pPr>
        <w:spacing w:after="0" w:line="240" w:lineRule="auto"/>
      </w:pPr>
      <w:r>
        <w:separator/>
      </w:r>
    </w:p>
  </w:endnote>
  <w:endnote w:type="continuationSeparator" w:id="1">
    <w:p w:rsidR="005476B0" w:rsidRDefault="005476B0" w:rsidP="00E0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6B0" w:rsidRDefault="005476B0" w:rsidP="00E000A3">
      <w:pPr>
        <w:spacing w:after="0" w:line="240" w:lineRule="auto"/>
      </w:pPr>
      <w:r>
        <w:separator/>
      </w:r>
    </w:p>
  </w:footnote>
  <w:footnote w:type="continuationSeparator" w:id="1">
    <w:p w:rsidR="005476B0" w:rsidRDefault="005476B0" w:rsidP="00E000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00A3"/>
    <w:rsid w:val="00035551"/>
    <w:rsid w:val="000E3A85"/>
    <w:rsid w:val="005476B0"/>
    <w:rsid w:val="00580663"/>
    <w:rsid w:val="00B45511"/>
    <w:rsid w:val="00BC2030"/>
    <w:rsid w:val="00C07895"/>
    <w:rsid w:val="00CC0B48"/>
    <w:rsid w:val="00D41B39"/>
    <w:rsid w:val="00E000A3"/>
    <w:rsid w:val="00EB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5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00A3"/>
  </w:style>
  <w:style w:type="paragraph" w:styleId="Footer">
    <w:name w:val="footer"/>
    <w:basedOn w:val="Normal"/>
    <w:link w:val="Foot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0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User</cp:lastModifiedBy>
  <cp:revision>2</cp:revision>
  <dcterms:created xsi:type="dcterms:W3CDTF">2020-05-08T08:50:00Z</dcterms:created>
  <dcterms:modified xsi:type="dcterms:W3CDTF">2020-05-08T08:50:00Z</dcterms:modified>
</cp:coreProperties>
</file>